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CC40" w14:textId="2AB84C6B" w:rsidR="008B4B7B" w:rsidRPr="0080714A" w:rsidRDefault="008B4B7B" w:rsidP="0061340E">
      <w:pPr>
        <w:tabs>
          <w:tab w:val="left" w:pos="4536"/>
        </w:tabs>
        <w:ind w:left="360"/>
      </w:pPr>
      <w:r>
        <w:t xml:space="preserve">                             </w:t>
      </w:r>
      <w:r w:rsidR="0061340E">
        <w:t xml:space="preserve">                             </w:t>
      </w:r>
      <w:r>
        <w:t xml:space="preserve"> </w:t>
      </w:r>
      <w:r w:rsidRPr="0080714A">
        <w:t>Приложение 1</w:t>
      </w:r>
    </w:p>
    <w:p w14:paraId="412975B6" w14:textId="77777777" w:rsidR="008B4B7B" w:rsidRPr="0080714A" w:rsidRDefault="008B4B7B" w:rsidP="0061340E">
      <w:pPr>
        <w:ind w:left="4536"/>
        <w:rPr>
          <w:szCs w:val="24"/>
        </w:rPr>
      </w:pPr>
      <w:r w:rsidRPr="0080714A">
        <w:t xml:space="preserve">к </w:t>
      </w:r>
      <w:r w:rsidRPr="0080714A">
        <w:rPr>
          <w:szCs w:val="24"/>
        </w:rPr>
        <w:t xml:space="preserve">муниципальной программе   Парковского сельского поселения  Тихорецкого района </w:t>
      </w:r>
    </w:p>
    <w:p w14:paraId="7DF6410B" w14:textId="79C86456" w:rsidR="008B4B7B" w:rsidRPr="0080714A" w:rsidRDefault="0061340E" w:rsidP="0061340E">
      <w:pPr>
        <w:rPr>
          <w:szCs w:val="24"/>
        </w:rPr>
      </w:pPr>
      <w:r>
        <w:rPr>
          <w:szCs w:val="24"/>
        </w:rPr>
        <w:t xml:space="preserve">                                                                </w:t>
      </w:r>
      <w:r w:rsidR="008B4B7B" w:rsidRPr="0080714A">
        <w:rPr>
          <w:szCs w:val="24"/>
        </w:rPr>
        <w:t xml:space="preserve">«Казачество» на </w:t>
      </w:r>
      <w:r w:rsidR="008B4B7B" w:rsidRPr="0080714A">
        <w:t>202</w:t>
      </w:r>
      <w:r w:rsidR="008B4B7B">
        <w:t>4</w:t>
      </w:r>
      <w:r w:rsidR="008B4B7B" w:rsidRPr="0080714A">
        <w:t>-202</w:t>
      </w:r>
      <w:r w:rsidR="008B4B7B">
        <w:t>6</w:t>
      </w:r>
      <w:r w:rsidR="008B4B7B" w:rsidRPr="0080714A">
        <w:t xml:space="preserve"> </w:t>
      </w:r>
      <w:r w:rsidR="008B4B7B" w:rsidRPr="0080714A">
        <w:rPr>
          <w:szCs w:val="24"/>
        </w:rPr>
        <w:t>годы</w:t>
      </w:r>
    </w:p>
    <w:p w14:paraId="6B2A35DC" w14:textId="54AB1E11" w:rsidR="008B4B7B" w:rsidRPr="0080714A" w:rsidRDefault="008B4B7B" w:rsidP="0061340E">
      <w:pPr>
        <w:tabs>
          <w:tab w:val="left" w:pos="4536"/>
        </w:tabs>
        <w:rPr>
          <w:color w:val="000000"/>
        </w:rPr>
      </w:pPr>
      <w:r w:rsidRPr="0080714A">
        <w:rPr>
          <w:szCs w:val="24"/>
        </w:rPr>
        <w:t xml:space="preserve">                                            </w:t>
      </w:r>
      <w:r w:rsidR="0061340E">
        <w:rPr>
          <w:szCs w:val="24"/>
        </w:rPr>
        <w:t xml:space="preserve">                     </w:t>
      </w:r>
      <w:r w:rsidRPr="0080714A">
        <w:rPr>
          <w:szCs w:val="24"/>
        </w:rPr>
        <w:t>утвержденной постановлением</w:t>
      </w:r>
    </w:p>
    <w:p w14:paraId="4D61244B" w14:textId="7747AF5F" w:rsidR="008B4B7B" w:rsidRPr="0080714A" w:rsidRDefault="008B4B7B" w:rsidP="0061340E">
      <w:pPr>
        <w:keepNext/>
        <w:outlineLvl w:val="0"/>
        <w:rPr>
          <w:szCs w:val="24"/>
          <w:lang w:eastAsia="x-none"/>
        </w:rPr>
      </w:pPr>
      <w:r w:rsidRPr="0080714A">
        <w:rPr>
          <w:szCs w:val="24"/>
          <w:lang w:eastAsia="x-none"/>
        </w:rPr>
        <w:t xml:space="preserve">                                   </w:t>
      </w:r>
      <w:r w:rsidR="0061340E">
        <w:rPr>
          <w:szCs w:val="24"/>
          <w:lang w:eastAsia="x-none"/>
        </w:rPr>
        <w:t xml:space="preserve">                              </w:t>
      </w:r>
      <w:r w:rsidRPr="0080714A">
        <w:rPr>
          <w:szCs w:val="24"/>
          <w:lang w:eastAsia="x-none"/>
        </w:rPr>
        <w:t>администрации Парковского сельского</w:t>
      </w:r>
    </w:p>
    <w:p w14:paraId="22BA3654" w14:textId="73913007" w:rsidR="008B4B7B" w:rsidRPr="0080714A" w:rsidRDefault="008B4B7B" w:rsidP="0061340E">
      <w:pPr>
        <w:tabs>
          <w:tab w:val="left" w:pos="4536"/>
        </w:tabs>
        <w:rPr>
          <w:lang w:eastAsia="x-none"/>
        </w:rPr>
      </w:pPr>
      <w:r w:rsidRPr="0080714A">
        <w:rPr>
          <w:sz w:val="24"/>
          <w:szCs w:val="24"/>
          <w:lang w:eastAsia="x-none"/>
        </w:rPr>
        <w:t xml:space="preserve">                                                           </w:t>
      </w:r>
      <w:r w:rsidR="0061340E">
        <w:rPr>
          <w:sz w:val="24"/>
          <w:szCs w:val="24"/>
          <w:lang w:eastAsia="x-none"/>
        </w:rPr>
        <w:t xml:space="preserve">                 </w:t>
      </w:r>
      <w:r w:rsidRPr="0080714A">
        <w:rPr>
          <w:lang w:eastAsia="x-none"/>
        </w:rPr>
        <w:t>поселения Тихорецкого района</w:t>
      </w:r>
    </w:p>
    <w:p w14:paraId="5CC2E944" w14:textId="3D236C58" w:rsidR="008B4B7B" w:rsidRPr="0080714A" w:rsidRDefault="008B4B7B" w:rsidP="0061340E">
      <w:pPr>
        <w:keepNext/>
        <w:tabs>
          <w:tab w:val="left" w:pos="4536"/>
        </w:tabs>
        <w:outlineLvl w:val="0"/>
        <w:rPr>
          <w:szCs w:val="24"/>
          <w:lang w:eastAsia="x-none"/>
        </w:rPr>
      </w:pPr>
      <w:r w:rsidRPr="0080714A">
        <w:rPr>
          <w:b/>
          <w:szCs w:val="24"/>
          <w:lang w:eastAsia="x-none"/>
        </w:rPr>
        <w:t xml:space="preserve">                                         </w:t>
      </w:r>
      <w:r w:rsidR="0061340E">
        <w:rPr>
          <w:b/>
          <w:szCs w:val="24"/>
          <w:lang w:eastAsia="x-none"/>
        </w:rPr>
        <w:t xml:space="preserve">                        </w:t>
      </w:r>
      <w:r>
        <w:rPr>
          <w:szCs w:val="24"/>
          <w:lang w:eastAsia="x-none"/>
        </w:rPr>
        <w:t xml:space="preserve">от </w:t>
      </w:r>
      <w:r w:rsidR="007E6499">
        <w:rPr>
          <w:szCs w:val="24"/>
          <w:lang w:eastAsia="x-none"/>
        </w:rPr>
        <w:t>0</w:t>
      </w:r>
      <w:r w:rsidR="0097378F">
        <w:rPr>
          <w:szCs w:val="24"/>
          <w:lang w:eastAsia="x-none"/>
        </w:rPr>
        <w:t>4 августа 2023 года</w:t>
      </w:r>
      <w:r>
        <w:rPr>
          <w:szCs w:val="24"/>
          <w:lang w:eastAsia="x-none"/>
        </w:rPr>
        <w:t xml:space="preserve"> № </w:t>
      </w:r>
      <w:r w:rsidR="0097378F">
        <w:rPr>
          <w:szCs w:val="24"/>
          <w:lang w:eastAsia="x-none"/>
        </w:rPr>
        <w:t>121</w:t>
      </w:r>
    </w:p>
    <w:p w14:paraId="3C7BAABF" w14:textId="77777777" w:rsidR="008B4B7B" w:rsidRPr="0080714A" w:rsidRDefault="008B4B7B" w:rsidP="0061340E">
      <w:pPr>
        <w:keepNext/>
        <w:outlineLvl w:val="0"/>
        <w:rPr>
          <w:szCs w:val="24"/>
          <w:lang w:eastAsia="x-none"/>
        </w:rPr>
      </w:pPr>
    </w:p>
    <w:p w14:paraId="6F524171" w14:textId="77777777" w:rsidR="008B4B7B" w:rsidRPr="0080714A" w:rsidRDefault="008B4B7B" w:rsidP="008B4B7B">
      <w:pPr>
        <w:keepNext/>
        <w:jc w:val="center"/>
        <w:outlineLvl w:val="0"/>
        <w:rPr>
          <w:b/>
          <w:szCs w:val="24"/>
          <w:lang w:eastAsia="x-none"/>
        </w:rPr>
      </w:pPr>
    </w:p>
    <w:p w14:paraId="41A58702" w14:textId="77777777" w:rsidR="008B4B7B" w:rsidRPr="0080714A" w:rsidRDefault="008B4B7B" w:rsidP="008B4B7B">
      <w:pPr>
        <w:keepNext/>
        <w:jc w:val="center"/>
        <w:outlineLvl w:val="0"/>
        <w:rPr>
          <w:szCs w:val="24"/>
          <w:lang w:eastAsia="x-none"/>
        </w:rPr>
      </w:pPr>
      <w:r w:rsidRPr="0080714A">
        <w:rPr>
          <w:szCs w:val="24"/>
          <w:lang w:val="x-none" w:eastAsia="x-none"/>
        </w:rPr>
        <w:t>Методика</w:t>
      </w:r>
    </w:p>
    <w:p w14:paraId="0639346B" w14:textId="77777777" w:rsidR="008B4B7B" w:rsidRPr="0080714A" w:rsidRDefault="008B4B7B" w:rsidP="008B4B7B">
      <w:pPr>
        <w:keepNext/>
        <w:jc w:val="center"/>
        <w:outlineLvl w:val="0"/>
        <w:rPr>
          <w:szCs w:val="24"/>
          <w:lang w:eastAsia="x-none"/>
        </w:rPr>
      </w:pPr>
      <w:r w:rsidRPr="0080714A">
        <w:rPr>
          <w:szCs w:val="24"/>
          <w:lang w:val="x-none" w:eastAsia="x-none"/>
        </w:rPr>
        <w:t xml:space="preserve">расчета целевых показателей </w:t>
      </w:r>
      <w:r w:rsidRPr="0080714A">
        <w:rPr>
          <w:szCs w:val="24"/>
          <w:lang w:eastAsia="x-none"/>
        </w:rPr>
        <w:t xml:space="preserve">муниципальной </w:t>
      </w:r>
    </w:p>
    <w:p w14:paraId="5B9C946F" w14:textId="77777777" w:rsidR="008B4B7B" w:rsidRPr="0080714A" w:rsidRDefault="008B4B7B" w:rsidP="008B4B7B">
      <w:pPr>
        <w:keepNext/>
        <w:jc w:val="center"/>
        <w:outlineLvl w:val="0"/>
        <w:rPr>
          <w:szCs w:val="24"/>
          <w:lang w:eastAsia="x-none"/>
        </w:rPr>
      </w:pPr>
      <w:r w:rsidRPr="0080714A">
        <w:rPr>
          <w:szCs w:val="24"/>
          <w:lang w:val="x-none" w:eastAsia="x-none"/>
        </w:rPr>
        <w:t xml:space="preserve">программы </w:t>
      </w:r>
      <w:r w:rsidRPr="0080714A">
        <w:rPr>
          <w:szCs w:val="24"/>
          <w:lang w:eastAsia="x-none"/>
        </w:rPr>
        <w:t xml:space="preserve">Парковского </w:t>
      </w:r>
      <w:r w:rsidRPr="0080714A">
        <w:rPr>
          <w:szCs w:val="24"/>
          <w:lang w:val="x-none" w:eastAsia="x-none"/>
        </w:rPr>
        <w:t xml:space="preserve">сельского поселения  </w:t>
      </w:r>
    </w:p>
    <w:p w14:paraId="20F73C92" w14:textId="77777777" w:rsidR="008B4B7B" w:rsidRPr="0080714A" w:rsidRDefault="008B4B7B" w:rsidP="008B4B7B">
      <w:pPr>
        <w:keepNext/>
        <w:jc w:val="center"/>
        <w:outlineLvl w:val="0"/>
        <w:rPr>
          <w:szCs w:val="24"/>
          <w:lang w:eastAsia="x-none"/>
        </w:rPr>
      </w:pPr>
      <w:r w:rsidRPr="0080714A">
        <w:rPr>
          <w:szCs w:val="24"/>
          <w:lang w:val="x-none" w:eastAsia="x-none"/>
        </w:rPr>
        <w:t>Тихорецкого района «</w:t>
      </w:r>
      <w:r w:rsidRPr="0080714A">
        <w:rPr>
          <w:szCs w:val="24"/>
          <w:lang w:eastAsia="x-none"/>
        </w:rPr>
        <w:t>Казачество</w:t>
      </w:r>
      <w:r w:rsidRPr="0080714A">
        <w:rPr>
          <w:szCs w:val="24"/>
          <w:lang w:val="x-none" w:eastAsia="x-none"/>
        </w:rPr>
        <w:t xml:space="preserve">» </w:t>
      </w:r>
    </w:p>
    <w:p w14:paraId="47DB6323" w14:textId="77777777" w:rsidR="008B4B7B" w:rsidRPr="0080714A" w:rsidRDefault="008B4B7B" w:rsidP="008B4B7B">
      <w:pPr>
        <w:keepNext/>
        <w:jc w:val="center"/>
        <w:outlineLvl w:val="0"/>
        <w:rPr>
          <w:szCs w:val="24"/>
          <w:lang w:val="x-none" w:eastAsia="x-none"/>
        </w:rPr>
      </w:pPr>
      <w:r w:rsidRPr="0080714A">
        <w:rPr>
          <w:szCs w:val="24"/>
          <w:lang w:val="x-none" w:eastAsia="x-none"/>
        </w:rPr>
        <w:t>на 20</w:t>
      </w:r>
      <w:r w:rsidRPr="0080714A">
        <w:rPr>
          <w:szCs w:val="24"/>
          <w:lang w:eastAsia="x-none"/>
        </w:rPr>
        <w:t>2</w:t>
      </w:r>
      <w:r>
        <w:rPr>
          <w:szCs w:val="24"/>
          <w:lang w:eastAsia="x-none"/>
        </w:rPr>
        <w:t>4</w:t>
      </w:r>
      <w:r w:rsidRPr="0080714A">
        <w:rPr>
          <w:szCs w:val="24"/>
          <w:lang w:val="x-none" w:eastAsia="x-none"/>
        </w:rPr>
        <w:t>-202</w:t>
      </w:r>
      <w:r>
        <w:rPr>
          <w:szCs w:val="24"/>
          <w:lang w:eastAsia="x-none"/>
        </w:rPr>
        <w:t>6</w:t>
      </w:r>
      <w:r w:rsidRPr="0080714A">
        <w:rPr>
          <w:szCs w:val="24"/>
          <w:lang w:val="x-none" w:eastAsia="x-none"/>
        </w:rPr>
        <w:t xml:space="preserve"> годы</w:t>
      </w:r>
    </w:p>
    <w:p w14:paraId="46771519" w14:textId="77777777" w:rsidR="008B4B7B" w:rsidRPr="0080714A" w:rsidRDefault="008B4B7B" w:rsidP="008B4B7B">
      <w:pPr>
        <w:rPr>
          <w:sz w:val="24"/>
          <w:szCs w:val="24"/>
          <w:lang w:eastAsia="x-none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2"/>
        <w:gridCol w:w="2976"/>
        <w:gridCol w:w="2835"/>
        <w:gridCol w:w="1276"/>
      </w:tblGrid>
      <w:tr w:rsidR="008B4B7B" w:rsidRPr="0080714A" w14:paraId="51183546" w14:textId="77777777" w:rsidTr="0061340E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7142B0" w14:textId="716BE173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0" w:name="sub_70001"/>
            <w:r w:rsidRPr="0080714A">
              <w:rPr>
                <w:sz w:val="24"/>
                <w:szCs w:val="24"/>
              </w:rPr>
              <w:t>Таблица  1</w:t>
            </w:r>
            <w:bookmarkEnd w:id="0"/>
          </w:p>
        </w:tc>
      </w:tr>
      <w:tr w:rsidR="008B4B7B" w:rsidRPr="0080714A" w14:paraId="4EE85EC8" w14:textId="77777777" w:rsidTr="0061340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861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№</w:t>
            </w:r>
          </w:p>
          <w:p w14:paraId="020864F0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FA8C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88C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95F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Базовые показатели, используемые в формуле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64210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Периодичность</w:t>
            </w:r>
          </w:p>
          <w:p w14:paraId="571154A0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расчета</w:t>
            </w:r>
          </w:p>
        </w:tc>
      </w:tr>
      <w:tr w:rsidR="008B4B7B" w:rsidRPr="0080714A" w14:paraId="5DF60750" w14:textId="77777777" w:rsidTr="0061340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04A2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CDB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6DE1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0F02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D7107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5</w:t>
            </w:r>
          </w:p>
        </w:tc>
      </w:tr>
      <w:tr w:rsidR="008B4B7B" w:rsidRPr="0080714A" w14:paraId="1655A819" w14:textId="77777777" w:rsidTr="0061340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5DF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05BC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Увеличение количества детей, подростков и молодежи, привлеченных к мероприятиям, основанным на культурных, военно-патриотических традициях казаков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273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показатель рассчитывается по формуле:</w:t>
            </w:r>
          </w:p>
          <w:p w14:paraId="7B6C37DB" w14:textId="77777777" w:rsidR="008B4B7B" w:rsidRPr="0080714A" w:rsidRDefault="008B4B7B" w:rsidP="000449CF">
            <w:pPr>
              <w:rPr>
                <w:sz w:val="24"/>
                <w:szCs w:val="24"/>
              </w:rPr>
            </w:pPr>
          </w:p>
          <w:p w14:paraId="01A7C3EC" w14:textId="77777777" w:rsidR="008B4B7B" w:rsidRPr="0080714A" w:rsidRDefault="008B4B7B" w:rsidP="000449CF">
            <w:pPr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Кд=Кмр/Кбх100%-100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5D9" w14:textId="77777777" w:rsidR="008B4B7B" w:rsidRPr="0080714A" w:rsidRDefault="008B4B7B" w:rsidP="000449CF">
            <w:pPr>
              <w:jc w:val="both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Кд-количество детей, участвующих в мероприятиях;</w:t>
            </w:r>
          </w:p>
          <w:p w14:paraId="44CB59C1" w14:textId="77777777" w:rsidR="008B4B7B" w:rsidRPr="0080714A" w:rsidRDefault="008B4B7B" w:rsidP="000449CF">
            <w:pPr>
              <w:jc w:val="both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Кмр-количество детей, подростков и молодежи, участвующих в мероприятиях в ходе реализации программы;</w:t>
            </w:r>
          </w:p>
          <w:p w14:paraId="483F10E0" w14:textId="77777777" w:rsidR="008B4B7B" w:rsidRPr="0080714A" w:rsidRDefault="008B4B7B" w:rsidP="000449CF">
            <w:pPr>
              <w:jc w:val="both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Кб-количество детей, подростков и молодежи, участвующих в мероприятиях за предшествующий год.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735BF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ежегодно, в срок до 20 января года, следующего за отчетным</w:t>
            </w:r>
          </w:p>
        </w:tc>
      </w:tr>
      <w:tr w:rsidR="008B4B7B" w:rsidRPr="0080714A" w14:paraId="11986CA1" w14:textId="77777777" w:rsidTr="0061340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409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7CDE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Увеличение количества организованных военно-спортивных, военно-патриотических и культурных мероприятий (по сравнению с предыдущим годом)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5DBD" w14:textId="77777777" w:rsidR="008B4B7B" w:rsidRPr="0080714A" w:rsidRDefault="008B4B7B" w:rsidP="0004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6B2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Данные по мониторингу количественных показателей организации военно-спортивных, военно-патриотических и культурных мероприятий предоставляются на основании отчетов о проведенных мероприятиях атамана.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5FF1A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ежегодно, в срок до 20 января года, следующего за отчетным</w:t>
            </w:r>
          </w:p>
        </w:tc>
      </w:tr>
      <w:tr w:rsidR="008B4B7B" w:rsidRPr="0080714A" w14:paraId="2DDB2389" w14:textId="77777777" w:rsidTr="0061340E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A59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21A" w14:textId="77777777" w:rsidR="008B4B7B" w:rsidRPr="0080714A" w:rsidRDefault="008B4B7B" w:rsidP="000449CF">
            <w:pPr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 xml:space="preserve">Увеличение  </w:t>
            </w:r>
            <w:r w:rsidRPr="0080714A">
              <w:rPr>
                <w:sz w:val="24"/>
                <w:szCs w:val="24"/>
              </w:rPr>
              <w:lastRenderedPageBreak/>
              <w:t>количества  культурно-массовых мероприятий, основанных на традициях казачества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6B01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lastRenderedPageBreak/>
              <w:t xml:space="preserve">показатель </w:t>
            </w:r>
            <w:r w:rsidRPr="0080714A">
              <w:rPr>
                <w:sz w:val="24"/>
                <w:szCs w:val="24"/>
              </w:rPr>
              <w:lastRenderedPageBreak/>
              <w:t>рассчитывается по формуле:</w:t>
            </w:r>
          </w:p>
          <w:p w14:paraId="259C0438" w14:textId="77777777" w:rsidR="008B4B7B" w:rsidRPr="0080714A" w:rsidRDefault="008B4B7B" w:rsidP="000449CF">
            <w:pPr>
              <w:rPr>
                <w:sz w:val="24"/>
                <w:szCs w:val="24"/>
              </w:rPr>
            </w:pPr>
          </w:p>
          <w:p w14:paraId="6D5A9FBF" w14:textId="77777777" w:rsidR="008B4B7B" w:rsidRPr="0080714A" w:rsidRDefault="008B4B7B" w:rsidP="000449CF">
            <w:pPr>
              <w:jc w:val="center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Пб=Пт/Ппх100%-100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668F" w14:textId="0D7EEF2B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lastRenderedPageBreak/>
              <w:t xml:space="preserve">Пб- количество </w:t>
            </w:r>
            <w:r w:rsidRPr="0080714A">
              <w:rPr>
                <w:sz w:val="24"/>
                <w:szCs w:val="24"/>
              </w:rPr>
              <w:lastRenderedPageBreak/>
              <w:t>культурно-массовых мероприятий;</w:t>
            </w:r>
          </w:p>
          <w:p w14:paraId="0BFE65AD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Пт-количество мероприятий в текущем году;</w:t>
            </w:r>
          </w:p>
          <w:p w14:paraId="398F5CA3" w14:textId="77777777" w:rsidR="008B4B7B" w:rsidRPr="0080714A" w:rsidRDefault="008B4B7B" w:rsidP="000449CF">
            <w:pPr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t>Пп- количество мероприятий в предыдущем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1BB4C" w14:textId="77777777" w:rsidR="008B4B7B" w:rsidRPr="0080714A" w:rsidRDefault="008B4B7B" w:rsidP="000449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714A">
              <w:rPr>
                <w:sz w:val="24"/>
                <w:szCs w:val="24"/>
              </w:rPr>
              <w:lastRenderedPageBreak/>
              <w:t xml:space="preserve">ежегодно, </w:t>
            </w:r>
            <w:r w:rsidRPr="0080714A">
              <w:rPr>
                <w:sz w:val="24"/>
                <w:szCs w:val="24"/>
              </w:rPr>
              <w:lastRenderedPageBreak/>
              <w:t>в срок до 20 января, года, следующего за отчетным</w:t>
            </w:r>
          </w:p>
        </w:tc>
      </w:tr>
    </w:tbl>
    <w:p w14:paraId="4AEEF8D7" w14:textId="77777777" w:rsidR="008B4B7B" w:rsidRPr="0080714A" w:rsidRDefault="008B4B7B" w:rsidP="008B4B7B">
      <w:pPr>
        <w:jc w:val="both"/>
        <w:rPr>
          <w:sz w:val="24"/>
          <w:szCs w:val="24"/>
        </w:rPr>
      </w:pPr>
    </w:p>
    <w:p w14:paraId="4CCD212D" w14:textId="7B1D5A07" w:rsidR="008B4B7B" w:rsidRPr="0080714A" w:rsidRDefault="008B4B7B" w:rsidP="008B4B7B">
      <w:pPr>
        <w:jc w:val="both"/>
        <w:rPr>
          <w:sz w:val="24"/>
          <w:szCs w:val="24"/>
        </w:rPr>
      </w:pPr>
      <w:r w:rsidRPr="0080714A">
        <w:rPr>
          <w:sz w:val="24"/>
          <w:szCs w:val="24"/>
        </w:rPr>
        <w:t>*Нумерация показателей приводится в соответствии с таблицей 1 муниципальной программы Парковского сельского поселения Тихорецкого района «Казачество» на 202</w:t>
      </w:r>
      <w:r>
        <w:rPr>
          <w:sz w:val="24"/>
          <w:szCs w:val="24"/>
        </w:rPr>
        <w:t>4</w:t>
      </w:r>
      <w:r w:rsidRPr="0080714A">
        <w:rPr>
          <w:sz w:val="24"/>
          <w:szCs w:val="24"/>
        </w:rPr>
        <w:t>-202</w:t>
      </w:r>
      <w:r>
        <w:rPr>
          <w:sz w:val="24"/>
          <w:szCs w:val="24"/>
        </w:rPr>
        <w:t>6</w:t>
      </w:r>
      <w:r w:rsidRPr="0080714A">
        <w:rPr>
          <w:sz w:val="24"/>
          <w:szCs w:val="24"/>
        </w:rPr>
        <w:t xml:space="preserve"> годы</w:t>
      </w:r>
      <w:r w:rsidR="00AB49FB">
        <w:rPr>
          <w:sz w:val="24"/>
          <w:szCs w:val="24"/>
        </w:rPr>
        <w:t>.</w:t>
      </w:r>
    </w:p>
    <w:p w14:paraId="747EA9B7" w14:textId="77777777" w:rsidR="008B4B7B" w:rsidRPr="0080714A" w:rsidRDefault="008B4B7B" w:rsidP="008B4B7B">
      <w:pPr>
        <w:jc w:val="both"/>
        <w:rPr>
          <w:szCs w:val="24"/>
        </w:rPr>
      </w:pPr>
    </w:p>
    <w:p w14:paraId="3A41C0AD" w14:textId="77777777" w:rsidR="008B4B7B" w:rsidRPr="0080714A" w:rsidRDefault="008B4B7B" w:rsidP="008B4B7B">
      <w:pPr>
        <w:jc w:val="both"/>
        <w:rPr>
          <w:szCs w:val="24"/>
        </w:rPr>
      </w:pPr>
    </w:p>
    <w:p w14:paraId="0789759B" w14:textId="77777777" w:rsidR="008B4B7B" w:rsidRPr="0080714A" w:rsidRDefault="008B4B7B" w:rsidP="008B4B7B">
      <w:pPr>
        <w:jc w:val="both"/>
        <w:rPr>
          <w:szCs w:val="24"/>
        </w:rPr>
      </w:pPr>
    </w:p>
    <w:p w14:paraId="3F717D19" w14:textId="3821E476" w:rsidR="008B4B7B" w:rsidRPr="0080714A" w:rsidRDefault="007E6499" w:rsidP="008B4B7B">
      <w:pPr>
        <w:rPr>
          <w:rFonts w:eastAsia="Cambria"/>
        </w:rPr>
      </w:pPr>
      <w:r>
        <w:rPr>
          <w:rFonts w:eastAsia="Cambria"/>
        </w:rPr>
        <w:t>Ведущий специалист</w:t>
      </w:r>
    </w:p>
    <w:p w14:paraId="7FD8EDFD" w14:textId="77777777" w:rsidR="008B4B7B" w:rsidRPr="0080714A" w:rsidRDefault="008B4B7B" w:rsidP="008B4B7B">
      <w:pPr>
        <w:rPr>
          <w:rFonts w:eastAsia="Cambria"/>
        </w:rPr>
      </w:pPr>
      <w:r w:rsidRPr="0080714A">
        <w:rPr>
          <w:rFonts w:eastAsia="Cambria"/>
        </w:rPr>
        <w:t>финансовой службы администрации</w:t>
      </w:r>
    </w:p>
    <w:p w14:paraId="402EEECF" w14:textId="77777777" w:rsidR="008B4B7B" w:rsidRPr="0080714A" w:rsidRDefault="008B4B7B" w:rsidP="008B4B7B">
      <w:pPr>
        <w:rPr>
          <w:rFonts w:eastAsia="Cambria"/>
        </w:rPr>
      </w:pPr>
      <w:r w:rsidRPr="0080714A">
        <w:rPr>
          <w:rFonts w:eastAsia="Cambria"/>
        </w:rPr>
        <w:t>Парковского сельского поселения</w:t>
      </w:r>
    </w:p>
    <w:p w14:paraId="638C4441" w14:textId="6E1B3C23" w:rsidR="008B4B7B" w:rsidRPr="0080714A" w:rsidRDefault="008B4B7B" w:rsidP="008B4B7B">
      <w:pPr>
        <w:rPr>
          <w:rFonts w:eastAsia="Cambria"/>
        </w:rPr>
      </w:pPr>
      <w:r w:rsidRPr="0080714A">
        <w:rPr>
          <w:rFonts w:eastAsia="Cambria"/>
        </w:rPr>
        <w:t>Тихорецкого района</w:t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Pr="0080714A">
        <w:rPr>
          <w:rFonts w:eastAsia="Cambria"/>
        </w:rPr>
        <w:tab/>
      </w:r>
      <w:r w:rsidR="007E6499">
        <w:rPr>
          <w:rFonts w:eastAsia="Cambria"/>
        </w:rPr>
        <w:t xml:space="preserve"> Е.А.Воронова</w:t>
      </w:r>
    </w:p>
    <w:p w14:paraId="17234F47" w14:textId="77777777" w:rsidR="008B4B7B" w:rsidRPr="0080714A" w:rsidRDefault="008B4B7B" w:rsidP="008B4B7B">
      <w:pPr>
        <w:jc w:val="both"/>
        <w:rPr>
          <w:szCs w:val="24"/>
        </w:rPr>
      </w:pPr>
    </w:p>
    <w:p w14:paraId="40A50C38" w14:textId="77777777" w:rsidR="002A7AD4" w:rsidRDefault="002A7AD4"/>
    <w:sectPr w:rsidR="002A7AD4" w:rsidSect="0061340E">
      <w:headerReference w:type="default" r:id="rId6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9CD4" w14:textId="77777777" w:rsidR="003F550C" w:rsidRDefault="003F550C" w:rsidP="008B4B7B">
      <w:r>
        <w:separator/>
      </w:r>
    </w:p>
  </w:endnote>
  <w:endnote w:type="continuationSeparator" w:id="0">
    <w:p w14:paraId="6C613D8F" w14:textId="77777777" w:rsidR="003F550C" w:rsidRDefault="003F550C" w:rsidP="008B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19C8" w14:textId="77777777" w:rsidR="003F550C" w:rsidRDefault="003F550C" w:rsidP="008B4B7B">
      <w:r>
        <w:separator/>
      </w:r>
    </w:p>
  </w:footnote>
  <w:footnote w:type="continuationSeparator" w:id="0">
    <w:p w14:paraId="138D7D33" w14:textId="77777777" w:rsidR="003F550C" w:rsidRDefault="003F550C" w:rsidP="008B4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402134"/>
      <w:docPartObj>
        <w:docPartGallery w:val="Page Numbers (Top of Page)"/>
        <w:docPartUnique/>
      </w:docPartObj>
    </w:sdtPr>
    <w:sdtEndPr/>
    <w:sdtContent>
      <w:p w14:paraId="62D714BA" w14:textId="77777777" w:rsidR="008B4B7B" w:rsidRDefault="008B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40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DB"/>
    <w:rsid w:val="0020734D"/>
    <w:rsid w:val="00255F12"/>
    <w:rsid w:val="002A7AD4"/>
    <w:rsid w:val="003F550C"/>
    <w:rsid w:val="005F4971"/>
    <w:rsid w:val="0061340E"/>
    <w:rsid w:val="007E6499"/>
    <w:rsid w:val="008B4B7B"/>
    <w:rsid w:val="008D2E56"/>
    <w:rsid w:val="0095349B"/>
    <w:rsid w:val="0097378F"/>
    <w:rsid w:val="00AB49FB"/>
    <w:rsid w:val="00AC5ADB"/>
    <w:rsid w:val="00AF6C00"/>
    <w:rsid w:val="00B70C06"/>
    <w:rsid w:val="00C5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D944"/>
  <w15:docId w15:val="{64BCB0EA-A35B-4F77-A7A8-EA8592DA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B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B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B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8B4B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B7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14</cp:revision>
  <cp:lastPrinted>2025-01-17T11:53:00Z</cp:lastPrinted>
  <dcterms:created xsi:type="dcterms:W3CDTF">2023-07-27T12:38:00Z</dcterms:created>
  <dcterms:modified xsi:type="dcterms:W3CDTF">2025-02-24T06:21:00Z</dcterms:modified>
</cp:coreProperties>
</file>